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  <w:r w:rsidRPr="0030465D">
        <w:rPr>
          <w:b w:val="0"/>
          <w:sz w:val="18"/>
          <w:szCs w:val="18"/>
          <w:lang w:val="kk-KZ"/>
        </w:rPr>
        <w:t xml:space="preserve">    </w:t>
      </w:r>
    </w:p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</w:p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</w:p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</w:p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</w:p>
    <w:p w:rsidR="00955E20" w:rsidRDefault="00955E20" w:rsidP="00955E20">
      <w:pPr>
        <w:pStyle w:val="a5"/>
        <w:jc w:val="both"/>
        <w:rPr>
          <w:b w:val="0"/>
          <w:sz w:val="18"/>
          <w:szCs w:val="18"/>
          <w:lang w:val="kk-KZ"/>
        </w:rPr>
      </w:pPr>
    </w:p>
    <w:p w:rsidR="00955E20" w:rsidRPr="00955E20" w:rsidRDefault="00955E20" w:rsidP="00955E20">
      <w:pPr>
        <w:pStyle w:val="a5"/>
        <w:jc w:val="both"/>
        <w:rPr>
          <w:szCs w:val="24"/>
          <w:lang w:val="kk-KZ"/>
        </w:rPr>
      </w:pPr>
      <w:r w:rsidRPr="00955E20">
        <w:rPr>
          <w:szCs w:val="24"/>
          <w:lang w:val="kk-KZ"/>
        </w:rPr>
        <w:t>Ашық тендер қорытындысы.</w:t>
      </w:r>
      <w:bookmarkStart w:id="0" w:name="_GoBack"/>
      <w:bookmarkEnd w:id="0"/>
    </w:p>
    <w:p w:rsidR="00955E20" w:rsidRPr="00955E20" w:rsidRDefault="00955E20" w:rsidP="00955E20">
      <w:pPr>
        <w:pStyle w:val="a5"/>
        <w:jc w:val="both"/>
        <w:rPr>
          <w:szCs w:val="24"/>
          <w:lang w:val="kk-KZ"/>
        </w:rPr>
      </w:pPr>
    </w:p>
    <w:p w:rsidR="00955E20" w:rsidRPr="0030465D" w:rsidRDefault="00955E20" w:rsidP="00955E20">
      <w:pPr>
        <w:pStyle w:val="a5"/>
        <w:jc w:val="both"/>
        <w:rPr>
          <w:sz w:val="18"/>
          <w:szCs w:val="18"/>
          <w:lang w:val="kk-KZ"/>
        </w:rPr>
      </w:pPr>
      <w:r w:rsidRPr="0030465D">
        <w:rPr>
          <w:b w:val="0"/>
          <w:sz w:val="18"/>
          <w:szCs w:val="18"/>
          <w:lang w:val="kk-KZ"/>
        </w:rPr>
        <w:t xml:space="preserve">    «Атырау жылу электр орталығы» АҚ  қатысқан барлық әлеуетті жеткізушілерді келесі лоттар бойынша тендердің нәтижесі туралы хабардар етеді</w:t>
      </w:r>
      <w:r w:rsidRPr="0030465D">
        <w:rPr>
          <w:sz w:val="18"/>
          <w:szCs w:val="18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835"/>
        <w:gridCol w:w="3260"/>
        <w:gridCol w:w="1276"/>
        <w:gridCol w:w="2015"/>
      </w:tblGrid>
      <w:tr w:rsidR="00955E20" w:rsidRPr="0030465D" w:rsidTr="00F15145">
        <w:trPr>
          <w:trHeight w:val="383"/>
          <w:jc w:val="center"/>
        </w:trPr>
        <w:tc>
          <w:tcPr>
            <w:tcW w:w="622" w:type="dxa"/>
          </w:tcPr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Лот</w:t>
            </w:r>
          </w:p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 Лотты</w:t>
            </w:r>
            <w:r w:rsidRPr="0030465D">
              <w:rPr>
                <w:sz w:val="18"/>
                <w:szCs w:val="18"/>
                <w:lang w:val="kk-KZ" w:eastAsia="ru-RU"/>
              </w:rPr>
              <w:t>ң</w:t>
            </w:r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Же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ңімпаздың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атауы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және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276" w:type="dxa"/>
          </w:tcPr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Өткізу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кү</w:t>
            </w:r>
            <w:proofErr w:type="gramStart"/>
            <w:r w:rsidRPr="0030465D">
              <w:rPr>
                <w:sz w:val="18"/>
                <w:szCs w:val="18"/>
                <w:lang w:val="ru-RU" w:eastAsia="ru-RU"/>
              </w:rPr>
              <w:t>н</w:t>
            </w:r>
            <w:proofErr w:type="gramEnd"/>
            <w:r w:rsidRPr="0030465D">
              <w:rPr>
                <w:sz w:val="18"/>
                <w:szCs w:val="18"/>
                <w:lang w:val="ru-RU" w:eastAsia="ru-RU"/>
              </w:rPr>
              <w:t>і</w:t>
            </w:r>
            <w:proofErr w:type="spellEnd"/>
          </w:p>
        </w:tc>
        <w:tc>
          <w:tcPr>
            <w:tcW w:w="2015" w:type="dxa"/>
          </w:tcPr>
          <w:p w:rsidR="00955E20" w:rsidRPr="0030465D" w:rsidRDefault="00955E20" w:rsidP="00F15145">
            <w:pPr>
              <w:pStyle w:val="a5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 xml:space="preserve">Сома, </w:t>
            </w:r>
            <w:proofErr w:type="spellStart"/>
            <w:r w:rsidRPr="0030465D">
              <w:rPr>
                <w:sz w:val="18"/>
                <w:szCs w:val="18"/>
                <w:lang w:val="ru-RU" w:eastAsia="ru-RU"/>
              </w:rPr>
              <w:t>теңге</w:t>
            </w:r>
            <w:proofErr w:type="spellEnd"/>
            <w:r w:rsidRPr="0030465D">
              <w:rPr>
                <w:sz w:val="18"/>
                <w:szCs w:val="18"/>
                <w:lang w:val="ru-RU" w:eastAsia="ru-RU"/>
              </w:rPr>
              <w:t xml:space="preserve"> (ҚҚС-пен)</w:t>
            </w:r>
          </w:p>
        </w:tc>
      </w:tr>
      <w:tr w:rsidR="00955E20" w:rsidRPr="0030465D" w:rsidTr="00F15145">
        <w:trPr>
          <w:trHeight w:val="283"/>
          <w:jc w:val="center"/>
        </w:trPr>
        <w:tc>
          <w:tcPr>
            <w:tcW w:w="622" w:type="dxa"/>
          </w:tcPr>
          <w:p w:rsidR="00955E20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79331B">
              <w:rPr>
                <w:b w:val="0"/>
                <w:sz w:val="18"/>
                <w:szCs w:val="18"/>
                <w:lang w:val="ru-RU" w:eastAsia="ru-RU"/>
              </w:rPr>
              <w:t>№74</w:t>
            </w:r>
          </w:p>
        </w:tc>
        <w:tc>
          <w:tcPr>
            <w:tcW w:w="2835" w:type="dxa"/>
          </w:tcPr>
          <w:p w:rsidR="00955E20" w:rsidRPr="0030465D" w:rsidRDefault="00955E20" w:rsidP="00F15145">
            <w:pPr>
              <w:pStyle w:val="a5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«ст.№5-ші турбогенератор мен РҚ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және</w:t>
            </w:r>
            <w:proofErr w:type="spellEnd"/>
            <w:proofErr w:type="gramStart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А</w:t>
            </w:r>
            <w:proofErr w:type="gram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қондырғыларын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тексеруге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арналған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электр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жабдықтарын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331B">
              <w:rPr>
                <w:b w:val="0"/>
                <w:sz w:val="18"/>
                <w:szCs w:val="18"/>
                <w:lang w:val="ru-RU" w:eastAsia="ru-RU"/>
              </w:rPr>
              <w:t>жеткізу</w:t>
            </w:r>
            <w:proofErr w:type="spellEnd"/>
            <w:r w:rsidRPr="0079331B">
              <w:rPr>
                <w:b w:val="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3260" w:type="dxa"/>
          </w:tcPr>
          <w:p w:rsidR="00955E20" w:rsidRPr="0030465D" w:rsidRDefault="00955E20" w:rsidP="00F15145">
            <w:pPr>
              <w:pStyle w:val="a5"/>
              <w:rPr>
                <w:b w:val="0"/>
                <w:sz w:val="18"/>
                <w:szCs w:val="18"/>
                <w:lang w:val="kk-KZ" w:eastAsia="ru-RU"/>
              </w:rPr>
            </w:pPr>
          </w:p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АзияЭнергоТранс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>»  ЖШС Қ</w:t>
            </w:r>
            <w:proofErr w:type="gramStart"/>
            <w:r w:rsidRPr="0030465D">
              <w:rPr>
                <w:b w:val="0"/>
                <w:sz w:val="18"/>
                <w:szCs w:val="18"/>
                <w:lang w:val="ru-RU" w:eastAsia="ru-RU"/>
              </w:rPr>
              <w:t>Р</w:t>
            </w:r>
            <w:proofErr w:type="gram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, Алматы қ, 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Джандосова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көшесі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b w:val="0"/>
                <w:sz w:val="18"/>
                <w:szCs w:val="18"/>
                <w:lang w:val="ru-RU" w:eastAsia="ru-RU"/>
              </w:rPr>
              <w:t xml:space="preserve">34А </w:t>
            </w:r>
            <w:proofErr w:type="spellStart"/>
            <w:r>
              <w:rPr>
                <w:b w:val="0"/>
                <w:sz w:val="18"/>
                <w:szCs w:val="18"/>
                <w:lang w:val="ru-RU" w:eastAsia="ru-RU"/>
              </w:rPr>
              <w:t>ү</w:t>
            </w:r>
            <w:r w:rsidRPr="0030465D">
              <w:rPr>
                <w:b w:val="0"/>
                <w:sz w:val="18"/>
                <w:szCs w:val="18"/>
                <w:lang w:val="ru-RU" w:eastAsia="ru-RU"/>
              </w:rPr>
              <w:t>й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>.</w:t>
            </w:r>
          </w:p>
          <w:p w:rsidR="00955E20" w:rsidRPr="0030465D" w:rsidRDefault="00955E20" w:rsidP="00F15145">
            <w:pPr>
              <w:pStyle w:val="a9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kk-KZ" w:eastAsia="ru-RU"/>
              </w:rPr>
            </w:pPr>
          </w:p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>19.04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.2016ж</w:t>
            </w:r>
          </w:p>
        </w:tc>
        <w:tc>
          <w:tcPr>
            <w:tcW w:w="2015" w:type="dxa"/>
          </w:tcPr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955E20" w:rsidRPr="0030465D" w:rsidRDefault="00955E20" w:rsidP="00F15145">
            <w:pPr>
              <w:pStyle w:val="a5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128 362 752,00</w:t>
            </w:r>
          </w:p>
        </w:tc>
      </w:tr>
    </w:tbl>
    <w:p w:rsidR="00955E20" w:rsidRPr="0059570F" w:rsidRDefault="00955E20" w:rsidP="00955E20">
      <w:pPr>
        <w:pStyle w:val="a5"/>
        <w:rPr>
          <w:sz w:val="16"/>
          <w:szCs w:val="16"/>
          <w:lang w:val="kk-KZ"/>
        </w:rPr>
      </w:pPr>
      <w:r w:rsidRPr="0030465D"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 w:rsidRPr="00544B48">
        <w:rPr>
          <w:sz w:val="22"/>
          <w:szCs w:val="22"/>
          <w:lang w:val="kk-KZ"/>
        </w:rPr>
        <w:t>ендерлік комиссия</w:t>
      </w:r>
    </w:p>
    <w:p w:rsidR="00955E20" w:rsidRDefault="00955E20" w:rsidP="00955E20"/>
    <w:p w:rsidR="00955E20" w:rsidRPr="0030465D" w:rsidRDefault="00955E20" w:rsidP="00955E20">
      <w:pPr>
        <w:pStyle w:val="a5"/>
        <w:rPr>
          <w:b w:val="0"/>
          <w:sz w:val="20"/>
          <w:lang w:val="uk-UA" w:eastAsia="ru-RU"/>
        </w:rPr>
        <w:sectPr w:rsidR="00955E20" w:rsidRPr="0030465D" w:rsidSect="00955E20">
          <w:footerReference w:type="default" r:id="rId5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802A40" w:rsidRDefault="00955E20" w:rsidP="00955E20">
      <w:pPr>
        <w:pStyle w:val="a5"/>
      </w:pPr>
    </w:p>
    <w:sectPr w:rsidR="008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955E2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955E2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955E20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955E20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43"/>
    <w:rsid w:val="005D0C39"/>
    <w:rsid w:val="00850443"/>
    <w:rsid w:val="00955E2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E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55E20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55E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55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5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E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55E20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55E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55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5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2016-05-11T05:15:00Z</dcterms:created>
  <dcterms:modified xsi:type="dcterms:W3CDTF">2016-05-11T05:15:00Z</dcterms:modified>
</cp:coreProperties>
</file>